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6A" w:rsidRDefault="00B6426A" w:rsidP="00B64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B6426A" w:rsidRPr="00B6426A" w:rsidRDefault="00B6426A" w:rsidP="00B6426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«ВОЛЕЙБОЛ»  ДОПОЛНИТЕЛЬНАЯ ПРЕДПРОФЕССИОНАЛЬНАЛЬНАЯ ПРОГРАММА  (СРОК РЕАЛИЗАЦИИ ПРОГРАММЫ - 10 ЛЕТ))</w:t>
      </w:r>
      <w:proofErr w:type="gramEnd"/>
    </w:p>
    <w:p w:rsidR="00003037" w:rsidRDefault="00003037" w:rsidP="0000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Авторы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037" w:rsidRPr="003D58CF" w:rsidRDefault="00003037" w:rsidP="0000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C46A59" w:rsidRDefault="00C46A59" w:rsidP="00C46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C46A59" w:rsidRDefault="00C46A59" w:rsidP="00C46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 с</w:t>
      </w:r>
      <w:proofErr w:type="gramStart"/>
      <w:r w:rsidRPr="00E30A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2012г № 273 – ФЗ « Об образовании в Российской Федерации»;</w:t>
      </w:r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t xml:space="preserve"> </w:t>
      </w: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4 декабря 2007г № 329 – ФЗ « О физической культуре и спорте в Российской Федерации»;</w:t>
      </w:r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t xml:space="preserve"> </w:t>
      </w: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12 сентября 2013г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E30A1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30A14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t xml:space="preserve"> </w:t>
      </w: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E30A14" w:rsidRDefault="00E30A14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27 декабря 2013г № 1125 «Об утверждении особенностей организации и осуществления образовательной, тренировочной и методической деятельности в области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спорта»; </w:t>
      </w:r>
    </w:p>
    <w:p w:rsidR="00E30A14" w:rsidRDefault="00E30A14" w:rsidP="00E30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0A14">
        <w:rPr>
          <w:rFonts w:ascii="Times New Roman" w:hAnsi="Times New Roman" w:cs="Times New Roman"/>
          <w:sz w:val="28"/>
          <w:szCs w:val="28"/>
        </w:rPr>
        <w:sym w:font="Symbol" w:char="F0B7"/>
      </w:r>
      <w:r w:rsidRPr="00E30A14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12 сентября 2013г № 731 «Об утверждении Порядка </w:t>
      </w:r>
      <w:proofErr w:type="spellStart"/>
      <w:r w:rsidRPr="00E30A14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r w:rsidRPr="00E30A14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предпрофессиональным программам в области физической культуры и спорта». </w:t>
      </w:r>
    </w:p>
    <w:p w:rsidR="007B49DD" w:rsidRDefault="007B49DD" w:rsidP="007B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предназначена для работы с обучающимися 8-18 лет.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A30910" w:rsidRPr="0052060C" w:rsidRDefault="00A30910" w:rsidP="00A30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учащихся;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 профессиональной ориентации;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спорте.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Программа направлена </w:t>
      </w:r>
      <w:proofErr w:type="gramStart"/>
      <w:r w:rsidRPr="005479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9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- отбор одаренных детей;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- создание условий для физического образования, воспитания и развития детей;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lastRenderedPageBreak/>
        <w:t xml:space="preserve"> - 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A30910" w:rsidRDefault="00A30910" w:rsidP="00A30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организацию досуга детей и формирование потребности в поддержании здорового образа жизни.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988">
        <w:rPr>
          <w:rFonts w:ascii="Times New Roman" w:hAnsi="Times New Roman" w:cs="Times New Roman"/>
          <w:sz w:val="28"/>
          <w:szCs w:val="28"/>
        </w:rPr>
        <w:t xml:space="preserve">педагогические условия и формы промежуточной аттестации. В основу отбора и систематизации материала программы положены принципы комплексности, преемственности и вариативности. </w:t>
      </w:r>
    </w:p>
    <w:p w:rsidR="00547988" w:rsidRP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Принцип комплексности выражен в теснейшей взаимосвязи всех сторон тренировочной деятельности: теоретической, физической, технической, тактической и психологической подготовки, педагогического и медицинского контроля, восстановительных мероприятий.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Принцип преемственности прослеживается в последовательности изложения теоретического и практического материала, в постепенном усложнении содержания тренировок, в единстве задач, средств и методов подготовки.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Принцип вариативности дает определенную свободу выбора средств и методов.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Программа является основным документом при организации и проведении занятий по волейболу в муниципальном автономном учреждении дополнительного образования Де</w:t>
      </w:r>
      <w:r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547988">
        <w:rPr>
          <w:rFonts w:ascii="Times New Roman" w:hAnsi="Times New Roman" w:cs="Times New Roman"/>
          <w:sz w:val="28"/>
          <w:szCs w:val="28"/>
        </w:rPr>
        <w:t xml:space="preserve">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</w:t>
      </w:r>
      <w:r w:rsidRPr="00547988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психофизиологических качеств и от специальных способностей занимающихся.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Содержание Программы учитывает особенности подготовки учащихся по волейболу, в том числе: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большой объем разносторонней физической подготовки в общем объеме тренировочного процесса;</w:t>
      </w:r>
    </w:p>
    <w:p w:rsidR="00547988" w:rsidRP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постепенное увеличение интенсивности тренировочного процесса и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постепенное достижение высоких общих объемов тренировочных нагрузок; 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547988" w:rsidRDefault="00547988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88">
        <w:rPr>
          <w:rFonts w:ascii="Times New Roman" w:hAnsi="Times New Roman" w:cs="Times New Roman"/>
          <w:sz w:val="28"/>
          <w:szCs w:val="28"/>
        </w:rPr>
        <w:t xml:space="preserve"> - перспективность спортсмена выявляется на основе наличия комплексов специальных физических качеств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 осуществляется по следующим этапам (периодам) подготовки</w:t>
      </w:r>
    </w:p>
    <w:p w:rsidR="00B6426A" w:rsidRPr="00CB613D" w:rsidRDefault="00B6426A" w:rsidP="00B6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lastRenderedPageBreak/>
        <w:t xml:space="preserve">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дзюдо для обучающихся МОУ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позволяют последовательно решать задачи физического воспитания и образования на всех этапах многолетней спортивной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этап начальной подготовки - 3 года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B6426A" w:rsidRDefault="00B6426A" w:rsidP="00B64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6426A" w:rsidRDefault="00B6426A" w:rsidP="00B64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B6426A" w:rsidRDefault="00B6426A" w:rsidP="00B64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B6426A" w:rsidRDefault="00B6426A" w:rsidP="00B64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СС)- 1,2 -12 часов в неделю</w:t>
      </w:r>
    </w:p>
    <w:p w:rsidR="00B6426A" w:rsidRDefault="00B6426A" w:rsidP="00B64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 – 3,4,5-18 часов в неделю</w:t>
      </w:r>
    </w:p>
    <w:p w:rsidR="00B6426A" w:rsidRDefault="00B6426A" w:rsidP="00B6426A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 года и свыше- 24 часов в неделю.</w:t>
      </w:r>
    </w:p>
    <w:p w:rsidR="00354E97" w:rsidRDefault="00354E97" w:rsidP="00354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волейбол, имеющими профессиональное образование и категории тренерско-педагогической квалификации.</w:t>
      </w:r>
    </w:p>
    <w:p w:rsidR="00354E97" w:rsidRDefault="00354E97" w:rsidP="00B6426A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B6426A" w:rsidRPr="00547988" w:rsidRDefault="00B6426A" w:rsidP="0054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26A" w:rsidRPr="0054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FE"/>
    <w:rsid w:val="00003037"/>
    <w:rsid w:val="00354E97"/>
    <w:rsid w:val="00381F3F"/>
    <w:rsid w:val="00547988"/>
    <w:rsid w:val="007B49DD"/>
    <w:rsid w:val="00A30910"/>
    <w:rsid w:val="00B6426A"/>
    <w:rsid w:val="00C46A59"/>
    <w:rsid w:val="00CB661C"/>
    <w:rsid w:val="00D25873"/>
    <w:rsid w:val="00DA6EFE"/>
    <w:rsid w:val="00E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20</cp:revision>
  <dcterms:created xsi:type="dcterms:W3CDTF">2017-08-17T04:42:00Z</dcterms:created>
  <dcterms:modified xsi:type="dcterms:W3CDTF">2017-10-06T08:27:00Z</dcterms:modified>
</cp:coreProperties>
</file>